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285C9" w14:textId="77777777" w:rsidR="00CC58AA" w:rsidRDefault="00CC58AA" w:rsidP="00CC58AA">
      <w:pPr>
        <w:rPr>
          <w:rFonts w:ascii="Arial" w:hAnsi="Arial" w:cs="Arial"/>
          <w:b/>
          <w:bCs/>
        </w:rPr>
      </w:pPr>
    </w:p>
    <w:p w14:paraId="6B77D771" w14:textId="77777777" w:rsidR="00CC58AA" w:rsidRDefault="00CC58AA" w:rsidP="00CC58AA">
      <w:pPr>
        <w:rPr>
          <w:rFonts w:ascii="Arial" w:hAnsi="Arial" w:cs="Arial"/>
          <w:b/>
          <w:bCs/>
        </w:rPr>
      </w:pPr>
    </w:p>
    <w:p w14:paraId="0AF6E183" w14:textId="77777777" w:rsidR="00CC58AA" w:rsidRDefault="00CC58AA" w:rsidP="00CC58AA">
      <w:pPr>
        <w:rPr>
          <w:rFonts w:ascii="Arial" w:hAnsi="Arial" w:cs="Arial"/>
          <w:b/>
          <w:bCs/>
        </w:rPr>
      </w:pPr>
    </w:p>
    <w:p w14:paraId="5D8819A1" w14:textId="3C361510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>INDICE DE CONTENIDO</w:t>
      </w:r>
    </w:p>
    <w:p w14:paraId="141F1BC5" w14:textId="77777777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 xml:space="preserve"> Información Contable</w:t>
      </w:r>
    </w:p>
    <w:p w14:paraId="08791C34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>Estado de Actividades</w:t>
      </w:r>
    </w:p>
    <w:p w14:paraId="293B9CE2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de Situación financiera </w:t>
      </w:r>
    </w:p>
    <w:p w14:paraId="6EFE4119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de Variación en la Hacienda Pública </w:t>
      </w:r>
    </w:p>
    <w:p w14:paraId="2B14425C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de Cambios en la Situación Financiera </w:t>
      </w:r>
    </w:p>
    <w:p w14:paraId="43429B03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de Flujo de Efectivo </w:t>
      </w:r>
    </w:p>
    <w:p w14:paraId="6D41A8E4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Notas a los Estados de Efectivo </w:t>
      </w:r>
    </w:p>
    <w:p w14:paraId="0AF914C3" w14:textId="77777777" w:rsidR="00CC58A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Analítico de Activo </w:t>
      </w:r>
    </w:p>
    <w:p w14:paraId="109E3FE7" w14:textId="77777777" w:rsidR="00CC58AA" w:rsidRPr="00900BEA" w:rsidRDefault="00CC58AA" w:rsidP="00CC58AA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Conciliación entre los ingresos presupuestarios y contables, conciliación entre egresos presupuestarios y los gastos contables.</w:t>
      </w:r>
    </w:p>
    <w:p w14:paraId="22064A33" w14:textId="77777777" w:rsidR="00CC58AA" w:rsidRPr="00900BEA" w:rsidRDefault="00CC58AA" w:rsidP="00CC58AA">
      <w:pPr>
        <w:rPr>
          <w:rFonts w:ascii="Arial" w:hAnsi="Arial" w:cs="Arial"/>
          <w:b/>
          <w:bCs/>
        </w:rPr>
      </w:pPr>
      <w:r w:rsidRPr="00900BEA">
        <w:rPr>
          <w:rFonts w:ascii="Arial" w:hAnsi="Arial" w:cs="Arial"/>
          <w:b/>
          <w:bCs/>
        </w:rPr>
        <w:t>Información Presupuestaria</w:t>
      </w:r>
    </w:p>
    <w:p w14:paraId="665952BA" w14:textId="77777777" w:rsidR="00CC58AA" w:rsidRPr="00900BEA" w:rsidRDefault="00CC58AA" w:rsidP="00CC58AA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Analítico de Ingreso (CE por FF, concepto y </w:t>
      </w:r>
      <w:proofErr w:type="spellStart"/>
      <w:r w:rsidRPr="00900BEA">
        <w:rPr>
          <w:rFonts w:ascii="Arial" w:hAnsi="Arial" w:cs="Arial"/>
        </w:rPr>
        <w:t>exc</w:t>
      </w:r>
      <w:proofErr w:type="spellEnd"/>
      <w:r>
        <w:rPr>
          <w:rFonts w:ascii="Arial" w:hAnsi="Arial" w:cs="Arial"/>
        </w:rPr>
        <w:t>.</w:t>
      </w:r>
      <w:r w:rsidRPr="00900BEA">
        <w:rPr>
          <w:rFonts w:ascii="Arial" w:hAnsi="Arial" w:cs="Arial"/>
        </w:rPr>
        <w:t xml:space="preserve">) </w:t>
      </w:r>
    </w:p>
    <w:p w14:paraId="0BC79F5C" w14:textId="77777777" w:rsidR="00CC58AA" w:rsidRPr="00900BEA" w:rsidRDefault="00CC58AA" w:rsidP="00CC58AA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Analítico del Presupuesto de Egresos (Clasificación Administrativa) </w:t>
      </w:r>
    </w:p>
    <w:p w14:paraId="04395495" w14:textId="77777777" w:rsidR="00CC58AA" w:rsidRPr="00900BEA" w:rsidRDefault="00CC58AA" w:rsidP="00CC58AA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>Estado Analítico del Presupuesto de Egresos (Clasificación Económica)</w:t>
      </w:r>
    </w:p>
    <w:p w14:paraId="266E8889" w14:textId="77777777" w:rsidR="00CC58AA" w:rsidRPr="00900BEA" w:rsidRDefault="00CC58AA" w:rsidP="00CC58AA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Analítico del Presupuesto de Egresos (Clasificación Objeto del Gasto) </w:t>
      </w:r>
    </w:p>
    <w:p w14:paraId="7978B048" w14:textId="77777777" w:rsidR="00CC58AA" w:rsidRPr="00900BEA" w:rsidRDefault="00CC58AA" w:rsidP="00CC58AA">
      <w:pPr>
        <w:pStyle w:val="Prrafodelista"/>
        <w:numPr>
          <w:ilvl w:val="0"/>
          <w:numId w:val="2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Analítico del Presupuesto de Egresos (Clasificación Funcional y programática) </w:t>
      </w:r>
    </w:p>
    <w:p w14:paraId="260FA30F" w14:textId="77777777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>Adicionalmente, Acuerdo Establecido por el CONAC</w:t>
      </w:r>
    </w:p>
    <w:p w14:paraId="40EF3550" w14:textId="77777777" w:rsidR="00CC58AA" w:rsidRDefault="00CC58AA" w:rsidP="00CC58AA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Relación de Bienes que conforman el patrimonio</w:t>
      </w:r>
    </w:p>
    <w:p w14:paraId="33DD271D" w14:textId="77777777" w:rsidR="00CC58AA" w:rsidRDefault="00CC58AA" w:rsidP="00CC58AA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Relación de cuentas bancarias productivas</w:t>
      </w:r>
    </w:p>
    <w:p w14:paraId="46325056" w14:textId="77777777" w:rsidR="00CC58AA" w:rsidRPr="00900BEA" w:rsidRDefault="00CC58AA" w:rsidP="00CC58AA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>Norma de Informe ejercicio y destino gasto Federalizado y reintegros (NO APLICA)</w:t>
      </w:r>
    </w:p>
    <w:p w14:paraId="1340D40D" w14:textId="77777777" w:rsidR="00CC58AA" w:rsidRPr="00900BEA" w:rsidRDefault="00CC58AA" w:rsidP="00CC58AA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Conciliación entre Ingresos Presupuestarios y Contables </w:t>
      </w:r>
    </w:p>
    <w:p w14:paraId="3913C446" w14:textId="77777777" w:rsidR="00CC58AA" w:rsidRPr="00900BEA" w:rsidRDefault="00CC58AA" w:rsidP="00CC58AA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Conciliación entre Egresos Presupuestarios y Contables </w:t>
      </w:r>
    </w:p>
    <w:p w14:paraId="465D8B32" w14:textId="77777777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 xml:space="preserve">Información Financiera </w:t>
      </w:r>
      <w:r>
        <w:rPr>
          <w:rFonts w:ascii="Arial" w:hAnsi="Arial" w:cs="Arial"/>
          <w:b/>
          <w:bCs/>
        </w:rPr>
        <w:t>(LDF)</w:t>
      </w:r>
    </w:p>
    <w:p w14:paraId="0DB1C7DF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de Situación Financiera Detallado </w:t>
      </w:r>
    </w:p>
    <w:p w14:paraId="784D6D28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Informe Analítico de la deuda pública y otros pasivos </w:t>
      </w:r>
    </w:p>
    <w:p w14:paraId="4D618BBF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Informe Analítico de obligaciones diferentes de financiamientos </w:t>
      </w:r>
    </w:p>
    <w:p w14:paraId="323AEDBD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Balance Presupuestario </w:t>
      </w:r>
    </w:p>
    <w:p w14:paraId="19BF2CDA" w14:textId="77777777" w:rsidR="00CC58A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>Estado Analítico de Ingresos detallados</w:t>
      </w:r>
    </w:p>
    <w:p w14:paraId="56285BB8" w14:textId="77777777" w:rsidR="00CC58AA" w:rsidRDefault="00CC58AA" w:rsidP="00CC58AA">
      <w:pPr>
        <w:pStyle w:val="Prrafodelista"/>
        <w:rPr>
          <w:rFonts w:ascii="Arial" w:hAnsi="Arial" w:cs="Arial"/>
        </w:rPr>
      </w:pPr>
    </w:p>
    <w:p w14:paraId="65538858" w14:textId="77777777" w:rsidR="00CC58AA" w:rsidRDefault="00CC58AA" w:rsidP="00CC58AA">
      <w:pPr>
        <w:pStyle w:val="Prrafodelista"/>
        <w:rPr>
          <w:rFonts w:ascii="Arial" w:hAnsi="Arial" w:cs="Arial"/>
        </w:rPr>
      </w:pPr>
    </w:p>
    <w:p w14:paraId="124ED4DA" w14:textId="77777777" w:rsidR="00CC58AA" w:rsidRDefault="00CC58AA" w:rsidP="00CC58AA">
      <w:pPr>
        <w:pStyle w:val="Prrafodelista"/>
        <w:rPr>
          <w:rFonts w:ascii="Arial" w:hAnsi="Arial" w:cs="Arial"/>
        </w:rPr>
      </w:pPr>
    </w:p>
    <w:p w14:paraId="05BDC3CD" w14:textId="77777777" w:rsidR="00CC58AA" w:rsidRPr="00900BEA" w:rsidRDefault="00CC58AA" w:rsidP="00CC58AA">
      <w:pPr>
        <w:pStyle w:val="Prrafodelista"/>
        <w:rPr>
          <w:rFonts w:ascii="Arial" w:hAnsi="Arial" w:cs="Arial"/>
        </w:rPr>
      </w:pPr>
    </w:p>
    <w:p w14:paraId="5C0D5049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Estado Analítico de Egresos detallado </w:t>
      </w:r>
    </w:p>
    <w:p w14:paraId="05CDDEEF" w14:textId="77777777" w:rsidR="00CC58AA" w:rsidRPr="00900BEA" w:rsidRDefault="00CC58AA" w:rsidP="00CC58AA">
      <w:pPr>
        <w:pStyle w:val="Prrafodelista"/>
        <w:numPr>
          <w:ilvl w:val="0"/>
          <w:numId w:val="5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>Por Objeto de Gasto</w:t>
      </w:r>
    </w:p>
    <w:p w14:paraId="45EE2534" w14:textId="77777777" w:rsidR="00CC58AA" w:rsidRPr="00900BEA" w:rsidRDefault="00CC58AA" w:rsidP="00CC58AA">
      <w:pPr>
        <w:pStyle w:val="Prrafodelista"/>
        <w:numPr>
          <w:ilvl w:val="0"/>
          <w:numId w:val="5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Clasificación Administrativa </w:t>
      </w:r>
    </w:p>
    <w:p w14:paraId="5C162670" w14:textId="77777777" w:rsidR="00CC58AA" w:rsidRPr="005C4032" w:rsidRDefault="00CC58AA" w:rsidP="00CC58AA">
      <w:pPr>
        <w:pStyle w:val="Prrafodelista"/>
        <w:numPr>
          <w:ilvl w:val="0"/>
          <w:numId w:val="5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Clasificación Funcional </w:t>
      </w:r>
    </w:p>
    <w:p w14:paraId="58CD7BC4" w14:textId="77777777" w:rsidR="00CC58AA" w:rsidRPr="000D3025" w:rsidRDefault="00CC58AA" w:rsidP="00CC58AA">
      <w:pPr>
        <w:pStyle w:val="Prrafodelista"/>
        <w:numPr>
          <w:ilvl w:val="0"/>
          <w:numId w:val="5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>Clasificación de Servicios Personales por Categoría</w:t>
      </w:r>
    </w:p>
    <w:p w14:paraId="5E11E950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>Proyecciones y Resultados</w:t>
      </w:r>
    </w:p>
    <w:p w14:paraId="70309D77" w14:textId="77777777" w:rsidR="00CC58AA" w:rsidRPr="00900BEA" w:rsidRDefault="00CC58AA" w:rsidP="00CC58AA">
      <w:pPr>
        <w:pStyle w:val="Prrafodelista"/>
        <w:numPr>
          <w:ilvl w:val="0"/>
          <w:numId w:val="6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Proyectos de Ingresos </w:t>
      </w:r>
    </w:p>
    <w:p w14:paraId="1415E4A8" w14:textId="77777777" w:rsidR="00CC58AA" w:rsidRPr="00900BEA" w:rsidRDefault="00CC58AA" w:rsidP="00CC58AA">
      <w:pPr>
        <w:pStyle w:val="Prrafodelista"/>
        <w:numPr>
          <w:ilvl w:val="0"/>
          <w:numId w:val="6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>Proyecciones de Egresos</w:t>
      </w:r>
    </w:p>
    <w:p w14:paraId="26F1AF6A" w14:textId="77777777" w:rsidR="00CC58AA" w:rsidRPr="00900BEA" w:rsidRDefault="00CC58AA" w:rsidP="00CC58AA">
      <w:pPr>
        <w:pStyle w:val="Prrafodelista"/>
        <w:numPr>
          <w:ilvl w:val="0"/>
          <w:numId w:val="6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Resultado de Ingresos </w:t>
      </w:r>
    </w:p>
    <w:p w14:paraId="20E339B2" w14:textId="77777777" w:rsidR="00CC58AA" w:rsidRPr="00900BEA" w:rsidRDefault="00CC58AA" w:rsidP="00CC58AA">
      <w:pPr>
        <w:pStyle w:val="Prrafodelista"/>
        <w:numPr>
          <w:ilvl w:val="0"/>
          <w:numId w:val="6"/>
        </w:numPr>
        <w:ind w:left="927"/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Resultado de Egresos </w:t>
      </w:r>
    </w:p>
    <w:p w14:paraId="48292061" w14:textId="77777777" w:rsidR="00CC58A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00BEA">
        <w:rPr>
          <w:rFonts w:ascii="Arial" w:hAnsi="Arial" w:cs="Arial"/>
        </w:rPr>
        <w:t xml:space="preserve">Estudios Actuariales </w:t>
      </w:r>
    </w:p>
    <w:p w14:paraId="6CCC0459" w14:textId="77777777" w:rsidR="00CC58AA" w:rsidRPr="00900BEA" w:rsidRDefault="00CC58AA" w:rsidP="00CC58AA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Guía contabilizadora</w:t>
      </w:r>
    </w:p>
    <w:p w14:paraId="69CFC5BD" w14:textId="77777777" w:rsidR="00CC58AA" w:rsidRPr="00900BEA" w:rsidRDefault="00CC58AA" w:rsidP="00CC58AA">
      <w:pPr>
        <w:rPr>
          <w:rFonts w:ascii="Arial" w:hAnsi="Arial" w:cs="Arial"/>
        </w:rPr>
      </w:pPr>
    </w:p>
    <w:p w14:paraId="62E1C3CB" w14:textId="77777777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>Información Complementaria</w:t>
      </w:r>
    </w:p>
    <w:p w14:paraId="0A211E50" w14:textId="77777777" w:rsidR="00CC58AA" w:rsidRPr="000D3025" w:rsidRDefault="00CC58AA" w:rsidP="00CC58AA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0D3025">
        <w:rPr>
          <w:rFonts w:ascii="Arial" w:hAnsi="Arial" w:cs="Arial"/>
        </w:rPr>
        <w:t>Conciliaciones Bancarias, Auxiliar de Cuentas mensual de Bancos, Estados de Cuenta mensual.</w:t>
      </w:r>
    </w:p>
    <w:p w14:paraId="33949531" w14:textId="77777777" w:rsidR="00CC58AA" w:rsidRPr="000D3025" w:rsidRDefault="00CC58AA" w:rsidP="00CC58AA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0D3025">
        <w:rPr>
          <w:rFonts w:ascii="Arial" w:hAnsi="Arial" w:cs="Arial"/>
        </w:rPr>
        <w:t xml:space="preserve">Balanza de Comprobación del 01 de </w:t>
      </w:r>
      <w:proofErr w:type="gramStart"/>
      <w:r>
        <w:rPr>
          <w:rFonts w:ascii="Arial" w:hAnsi="Arial" w:cs="Arial"/>
        </w:rPr>
        <w:t>Enero</w:t>
      </w:r>
      <w:proofErr w:type="gramEnd"/>
      <w:r w:rsidRPr="000D3025">
        <w:rPr>
          <w:rFonts w:ascii="Arial" w:hAnsi="Arial" w:cs="Arial"/>
        </w:rPr>
        <w:t xml:space="preserve"> al 3</w:t>
      </w:r>
      <w:r>
        <w:rPr>
          <w:rFonts w:ascii="Arial" w:hAnsi="Arial" w:cs="Arial"/>
        </w:rPr>
        <w:t>1</w:t>
      </w:r>
      <w:r w:rsidRPr="000D30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Diciembre</w:t>
      </w:r>
      <w:r w:rsidRPr="000D3025">
        <w:rPr>
          <w:rFonts w:ascii="Arial" w:hAnsi="Arial" w:cs="Arial"/>
        </w:rPr>
        <w:t xml:space="preserve"> 2024 </w:t>
      </w:r>
    </w:p>
    <w:p w14:paraId="662C4021" w14:textId="77777777" w:rsidR="00CC58AA" w:rsidRPr="0053728B" w:rsidRDefault="00CC58AA" w:rsidP="00CC58AA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0D3025">
        <w:rPr>
          <w:rFonts w:ascii="Arial" w:hAnsi="Arial" w:cs="Arial"/>
        </w:rPr>
        <w:t xml:space="preserve">Anexos </w:t>
      </w:r>
      <w:r>
        <w:rPr>
          <w:rFonts w:ascii="Arial" w:hAnsi="Arial" w:cs="Arial"/>
        </w:rPr>
        <w:t>1,2, 3 y 4</w:t>
      </w:r>
    </w:p>
    <w:p w14:paraId="4AA52F31" w14:textId="77777777" w:rsidR="00CC58AA" w:rsidRPr="00900BEA" w:rsidRDefault="00CC58AA" w:rsidP="00CC58AA">
      <w:pPr>
        <w:rPr>
          <w:rFonts w:ascii="Arial" w:hAnsi="Arial" w:cs="Arial"/>
        </w:rPr>
      </w:pPr>
    </w:p>
    <w:p w14:paraId="3E1058A5" w14:textId="77777777" w:rsidR="00CC58AA" w:rsidRPr="000D3025" w:rsidRDefault="00CC58AA" w:rsidP="00CC58AA">
      <w:pPr>
        <w:rPr>
          <w:rFonts w:ascii="Arial" w:hAnsi="Arial" w:cs="Arial"/>
          <w:b/>
          <w:bCs/>
        </w:rPr>
      </w:pPr>
      <w:r w:rsidRPr="000D3025">
        <w:rPr>
          <w:rFonts w:ascii="Arial" w:hAnsi="Arial" w:cs="Arial"/>
          <w:b/>
          <w:bCs/>
        </w:rPr>
        <w:t>Informe Comisario</w:t>
      </w:r>
    </w:p>
    <w:p w14:paraId="142596B9" w14:textId="77777777" w:rsidR="00CC58AA" w:rsidRDefault="00CC58AA" w:rsidP="00CC58AA">
      <w:r w:rsidRPr="00900BEA">
        <w:rPr>
          <w:rFonts w:ascii="Arial" w:hAnsi="Arial" w:cs="Arial"/>
        </w:rPr>
        <w:t xml:space="preserve"> Acta de Junta de Gobierno de Aprobación de</w:t>
      </w:r>
      <w:r>
        <w:rPr>
          <w:rFonts w:ascii="Arial" w:hAnsi="Arial" w:cs="Arial"/>
        </w:rPr>
        <w:t xml:space="preserve"> la Cuenta Pública Anual </w:t>
      </w:r>
      <w:r w:rsidRPr="00900BEA">
        <w:rPr>
          <w:rFonts w:ascii="Arial" w:hAnsi="Arial" w:cs="Arial"/>
        </w:rPr>
        <w:t>2024.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5E258F0" wp14:editId="077AF41E">
                <wp:simplePos x="0" y="0"/>
                <wp:positionH relativeFrom="margin">
                  <wp:posOffset>4072890</wp:posOffset>
                </wp:positionH>
                <wp:positionV relativeFrom="margin">
                  <wp:posOffset>-252095</wp:posOffset>
                </wp:positionV>
                <wp:extent cx="2400300" cy="664845"/>
                <wp:effectExtent l="0" t="0" r="0" b="190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C9F51" w14:textId="77777777" w:rsidR="00CC58AA" w:rsidRDefault="00CC58AA" w:rsidP="00CC58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258F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20.7pt;margin-top:-19.85pt;width:189pt;height:52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" stroked="f">
                <v:textbox>
                  <w:txbxContent>
                    <w:p w14:paraId="2CFC9F51" w14:textId="77777777" w:rsidR="00CC58AA" w:rsidRDefault="00CC58AA" w:rsidP="00CC58AA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113F673" w14:textId="77777777" w:rsidR="00CC58AA" w:rsidRDefault="00CC58AA" w:rsidP="00CC58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2F3C465" wp14:editId="2CC21196">
                <wp:simplePos x="0" y="0"/>
                <wp:positionH relativeFrom="margin">
                  <wp:posOffset>4072890</wp:posOffset>
                </wp:positionH>
                <wp:positionV relativeFrom="margin">
                  <wp:posOffset>-252095</wp:posOffset>
                </wp:positionV>
                <wp:extent cx="2400300" cy="664845"/>
                <wp:effectExtent l="0" t="0" r="0" b="19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35DCB" w14:textId="77777777" w:rsidR="00CC58AA" w:rsidRDefault="00CC58AA" w:rsidP="00CC58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C465" id="_x0000_s1027" type="#_x0000_t202" style="position:absolute;margin-left:320.7pt;margin-top:-19.85pt;width:189pt;height:5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" stroked="f">
                <v:textbox>
                  <w:txbxContent>
                    <w:p w14:paraId="1B135DCB" w14:textId="77777777" w:rsidR="00CC58AA" w:rsidRDefault="00CC58AA" w:rsidP="00CC58AA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CBFE5E4" w14:textId="77777777" w:rsidR="00C121B0" w:rsidRDefault="00C121B0"/>
    <w:sectPr w:rsidR="00C121B0">
      <w:headerReference w:type="default" r:id="rId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D0A83" w14:textId="77777777" w:rsidR="00D9059A" w:rsidRDefault="00CC58AA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03CD2B4" wp14:editId="586C057A">
              <wp:simplePos x="0" y="0"/>
              <wp:positionH relativeFrom="column">
                <wp:posOffset>3653155</wp:posOffset>
              </wp:positionH>
              <wp:positionV relativeFrom="paragraph">
                <wp:posOffset>195580</wp:posOffset>
              </wp:positionV>
              <wp:extent cx="3517265" cy="664210"/>
              <wp:effectExtent l="0" t="0" r="6985" b="254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265" cy="664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29787E" w14:textId="77777777" w:rsidR="00900BEA" w:rsidRDefault="00CC58A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3CD2B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7.65pt;margin-top:15.4pt;width:276.95pt;height:52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" stroked="f">
              <v:textbox>
                <w:txbxContent>
                  <w:p w14:paraId="2C29787E" w14:textId="77777777" w:rsidR="00900BEA" w:rsidRDefault="00CC58AA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31AFB1A" wp14:editId="7D1FEFDB">
          <wp:simplePos x="0" y="0"/>
          <wp:positionH relativeFrom="page">
            <wp:posOffset>-40943</wp:posOffset>
          </wp:positionH>
          <wp:positionV relativeFrom="margin">
            <wp:posOffset>-886147</wp:posOffset>
          </wp:positionV>
          <wp:extent cx="7848600" cy="10156055"/>
          <wp:effectExtent l="0" t="0" r="0" b="0"/>
          <wp:wrapNone/>
          <wp:docPr id="12551005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100558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0" cy="1015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314A"/>
    <w:multiLevelType w:val="hybridMultilevel"/>
    <w:tmpl w:val="26DC297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C6732"/>
    <w:multiLevelType w:val="hybridMultilevel"/>
    <w:tmpl w:val="6BC4B5B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D2506"/>
    <w:multiLevelType w:val="hybridMultilevel"/>
    <w:tmpl w:val="3DE4A44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13DD6"/>
    <w:multiLevelType w:val="hybridMultilevel"/>
    <w:tmpl w:val="E83244F4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551360"/>
    <w:multiLevelType w:val="hybridMultilevel"/>
    <w:tmpl w:val="E902A2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D65642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12888"/>
    <w:multiLevelType w:val="hybridMultilevel"/>
    <w:tmpl w:val="48A433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5642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71DCF"/>
    <w:multiLevelType w:val="hybridMultilevel"/>
    <w:tmpl w:val="6DA2390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AA"/>
    <w:rsid w:val="00C121B0"/>
    <w:rsid w:val="00CC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AF972"/>
  <w15:chartTrackingRefBased/>
  <w15:docId w15:val="{E6B9A788-76FB-4CD5-BA3D-BA93ACB6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8AA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58A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C58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58AA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1704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2025-03-26T19:32:00Z</dcterms:created>
  <dcterms:modified xsi:type="dcterms:W3CDTF">2025-03-26T19:32:00Z</dcterms:modified>
</cp:coreProperties>
</file>